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8"/>
        <w:tblW w:w="10135" w:type="dxa"/>
        <w:tblLook w:val="04A0"/>
      </w:tblPr>
      <w:tblGrid>
        <w:gridCol w:w="4377"/>
        <w:gridCol w:w="1066"/>
        <w:gridCol w:w="4692"/>
      </w:tblGrid>
      <w:tr w:rsidR="00E7141C" w:rsidRPr="002067F3" w:rsidTr="00E7141C">
        <w:trPr>
          <w:trHeight w:hRule="exact" w:val="1136"/>
        </w:trPr>
        <w:tc>
          <w:tcPr>
            <w:tcW w:w="4381" w:type="dxa"/>
          </w:tcPr>
          <w:p w:rsidR="00E7141C" w:rsidRPr="002067F3" w:rsidRDefault="00E7141C" w:rsidP="009A3300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7141C" w:rsidRPr="002067F3" w:rsidRDefault="00E7141C" w:rsidP="009A3300">
            <w:pPr>
              <w:jc w:val="right"/>
              <w:rPr>
                <w:rFonts w:ascii="Times New Roman" w:hAnsi="Times New Roman"/>
              </w:rPr>
            </w:pPr>
            <w:r w:rsidRPr="002067F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20700" cy="584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:rsidR="00E7141C" w:rsidRPr="002067F3" w:rsidRDefault="00E7141C" w:rsidP="009A3300">
            <w:pPr>
              <w:pStyle w:val="u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7141C" w:rsidRPr="002067F3" w:rsidTr="00E7141C">
        <w:trPr>
          <w:trHeight w:hRule="exact" w:val="1971"/>
        </w:trPr>
        <w:tc>
          <w:tcPr>
            <w:tcW w:w="10135" w:type="dxa"/>
            <w:gridSpan w:val="3"/>
          </w:tcPr>
          <w:p w:rsidR="00E7141C" w:rsidRPr="002067F3" w:rsidRDefault="00E7141C" w:rsidP="009A3300">
            <w:pPr>
              <w:jc w:val="center"/>
              <w:rPr>
                <w:rFonts w:ascii="Times New Roman" w:hAnsi="Times New Roman"/>
              </w:rPr>
            </w:pPr>
            <w:r w:rsidRPr="002067F3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067F3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         </w:t>
            </w:r>
            <w:r w:rsidRPr="0020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7F3">
              <w:rPr>
                <w:rFonts w:ascii="Times New Roman" w:hAnsi="Times New Roman"/>
                <w:b/>
                <w:sz w:val="28"/>
                <w:szCs w:val="28"/>
              </w:rPr>
              <w:t>СТАВРОПОЛЬСКАЯ КРАЕВАЯ ОРГАНИЗАЦИЯ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2067F3">
              <w:rPr>
                <w:rFonts w:ascii="Times New Roman" w:hAnsi="Times New Roman"/>
                <w:b/>
                <w:caps/>
                <w:kern w:val="26"/>
                <w:sz w:val="28"/>
                <w:szCs w:val="28"/>
              </w:rPr>
              <w:t>кисловодская городская организация</w:t>
            </w:r>
            <w:r w:rsidRPr="002067F3">
              <w:rPr>
                <w:rFonts w:ascii="Times New Roman" w:hAnsi="Times New Roman"/>
                <w:b/>
                <w:caps/>
                <w:kern w:val="26"/>
                <w:sz w:val="26"/>
                <w:szCs w:val="26"/>
              </w:rPr>
              <w:t xml:space="preserve">                                                         </w:t>
            </w:r>
          </w:p>
          <w:p w:rsidR="00E7141C" w:rsidRPr="002067F3" w:rsidRDefault="00E7141C" w:rsidP="009A3300">
            <w:pPr>
              <w:jc w:val="center"/>
              <w:rPr>
                <w:rFonts w:ascii="Times New Roman" w:hAnsi="Times New Roman"/>
                <w:b/>
                <w:caps/>
                <w:kern w:val="26"/>
                <w:sz w:val="26"/>
                <w:szCs w:val="26"/>
              </w:rPr>
            </w:pPr>
          </w:p>
          <w:p w:rsidR="00E7141C" w:rsidRPr="002067F3" w:rsidRDefault="00E7141C" w:rsidP="009A3300">
            <w:pPr>
              <w:jc w:val="center"/>
              <w:rPr>
                <w:rFonts w:ascii="Times New Roman" w:hAnsi="Times New Roman"/>
                <w:b/>
                <w:caps/>
                <w:kern w:val="26"/>
                <w:sz w:val="26"/>
                <w:szCs w:val="26"/>
              </w:rPr>
            </w:pPr>
          </w:p>
          <w:p w:rsidR="00E7141C" w:rsidRPr="002067F3" w:rsidRDefault="00E7141C" w:rsidP="009A3300">
            <w:pPr>
              <w:jc w:val="center"/>
              <w:rPr>
                <w:rFonts w:ascii="Times New Roman" w:hAnsi="Times New Roman"/>
                <w:b/>
                <w:caps/>
                <w:kern w:val="26"/>
                <w:sz w:val="26"/>
                <w:szCs w:val="26"/>
              </w:rPr>
            </w:pPr>
          </w:p>
          <w:p w:rsidR="00E7141C" w:rsidRPr="002067F3" w:rsidRDefault="00E7141C" w:rsidP="009A3300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2"/>
              </w:rPr>
            </w:pPr>
            <w:r w:rsidRPr="002067F3">
              <w:rPr>
                <w:rFonts w:ascii="Times New Roman" w:eastAsia="Times New Roman" w:hAnsi="Times New Roman"/>
                <w:b/>
                <w:bCs/>
                <w:sz w:val="36"/>
                <w:szCs w:val="32"/>
              </w:rPr>
              <w:t>ОТЧЕТНО-ВЫБОРНАЯ КОНФЕРЕНЦИЯ</w:t>
            </w:r>
          </w:p>
          <w:p w:rsidR="00E7141C" w:rsidRPr="002067F3" w:rsidRDefault="00E7141C" w:rsidP="009A3300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2067F3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ВЫПИСКА ИЗ ПРОТОКОЛА</w:t>
            </w:r>
          </w:p>
          <w:p w:rsidR="00E7141C" w:rsidRPr="002067F3" w:rsidRDefault="00E7141C" w:rsidP="009A3300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E7141C" w:rsidRPr="002067F3" w:rsidRDefault="00E7141C" w:rsidP="009A33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7141C" w:rsidRDefault="00E7141C" w:rsidP="00E7141C">
      <w:pPr>
        <w:rPr>
          <w:rFonts w:ascii="Tahoma" w:hAnsi="Tahoma" w:cs="Tahoma"/>
          <w:b/>
          <w:color w:val="C00000"/>
        </w:rPr>
      </w:pPr>
    </w:p>
    <w:p w:rsidR="00113442" w:rsidRPr="00E7141C" w:rsidRDefault="00E7141C" w:rsidP="00E7141C">
      <w:pPr>
        <w:jc w:val="center"/>
        <w:rPr>
          <w:rFonts w:ascii="Tahoma" w:hAnsi="Tahoma" w:cs="Tahoma"/>
          <w:b/>
          <w:i/>
          <w:color w:val="17365D" w:themeColor="text2" w:themeShade="BF"/>
        </w:rPr>
      </w:pPr>
      <w:r w:rsidRPr="00E7141C">
        <w:rPr>
          <w:rFonts w:ascii="Tahoma" w:hAnsi="Tahoma" w:cs="Tahoma"/>
          <w:b/>
          <w:color w:val="C00000"/>
        </w:rPr>
        <w:t xml:space="preserve">Кисловодская городская организация профсоюза работников образования </w:t>
      </w:r>
      <w:r w:rsidRPr="00E7141C">
        <w:rPr>
          <w:rStyle w:val="a5"/>
          <w:rFonts w:ascii="Tahoma" w:hAnsi="Tahoma" w:cs="Tahoma"/>
          <w:b/>
          <w:bCs/>
          <w:i w:val="0"/>
          <w:color w:val="C00000"/>
        </w:rPr>
        <w:t xml:space="preserve">предлагает путевки в санатории России,  </w:t>
      </w:r>
      <w:r>
        <w:rPr>
          <w:rStyle w:val="a5"/>
          <w:rFonts w:ascii="Tahoma" w:hAnsi="Tahoma" w:cs="Tahoma"/>
          <w:b/>
          <w:bCs/>
          <w:i w:val="0"/>
          <w:color w:val="C00000"/>
        </w:rPr>
        <w:t xml:space="preserve">                                                                        </w:t>
      </w:r>
      <w:r w:rsidRPr="00E7141C">
        <w:rPr>
          <w:rStyle w:val="a5"/>
          <w:rFonts w:ascii="Tahoma" w:hAnsi="Tahoma" w:cs="Tahoma"/>
          <w:b/>
          <w:bCs/>
          <w:i w:val="0"/>
          <w:color w:val="17365D" w:themeColor="text2" w:themeShade="BF"/>
        </w:rPr>
        <w:t>членам профсоюза санаторные путевки со скидкой 20%.</w:t>
      </w:r>
    </w:p>
    <w:p w:rsidR="00000000" w:rsidRPr="00E7141C" w:rsidRDefault="00113442">
      <w:pPr>
        <w:rPr>
          <w:rFonts w:ascii="Tahoma" w:hAnsi="Tahoma" w:cs="Tahoma"/>
        </w:rPr>
      </w:pPr>
      <w:r w:rsidRPr="00E7141C">
        <w:rPr>
          <w:rFonts w:ascii="Tahoma" w:hAnsi="Tahoma" w:cs="Tahoma"/>
          <w:b/>
          <w:color w:val="00B050"/>
          <w:sz w:val="20"/>
          <w:szCs w:val="20"/>
        </w:rPr>
        <w:t>ЧТО НУЖНО СДЕЛАТЬ ЧЛЕНУ ПРОФСОЮЗА,  ЧТОБЫ ПОЛУЧИТЬ ЛЬГОТНУЮ ПУТЕВКУ?</w:t>
      </w:r>
      <w:r w:rsidRPr="00E7141C">
        <w:rPr>
          <w:rFonts w:ascii="Tahoma" w:hAnsi="Tahoma" w:cs="Tahoma"/>
          <w:b/>
        </w:rPr>
        <w:br/>
      </w:r>
      <w:r w:rsidRPr="00E7141C">
        <w:rPr>
          <w:rFonts w:ascii="Tahoma" w:hAnsi="Tahoma" w:cs="Tahoma"/>
        </w:rPr>
        <w:t>1. Убедиться, состоишь ли в профсоюзе, входящем в ФНПР.</w:t>
      </w:r>
      <w:r w:rsidRPr="00E7141C">
        <w:rPr>
          <w:rFonts w:ascii="Tahoma" w:hAnsi="Tahoma" w:cs="Tahoma"/>
        </w:rPr>
        <w:br/>
        <w:t xml:space="preserve">2. Обратиться с просьбой о предоставлении льготной путевки к председателю профкома. </w:t>
      </w:r>
      <w:r w:rsidRPr="00E7141C">
        <w:rPr>
          <w:rFonts w:ascii="Tahoma" w:hAnsi="Tahoma" w:cs="Tahoma"/>
        </w:rPr>
        <w:br/>
        <w:t>3. Получить информацию о том, какие санатории можно выбрать.</w:t>
      </w:r>
      <w:r w:rsidRPr="00E7141C">
        <w:rPr>
          <w:rFonts w:ascii="Tahoma" w:hAnsi="Tahoma" w:cs="Tahoma"/>
        </w:rPr>
        <w:br/>
        <w:t>4. Написать заявление, с указанием выбранного санатория и срока отдыха.</w:t>
      </w:r>
      <w:r w:rsidRPr="00E7141C">
        <w:rPr>
          <w:rFonts w:ascii="Tahoma" w:hAnsi="Tahoma" w:cs="Tahoma"/>
        </w:rPr>
        <w:br/>
        <w:t>5. После получения подтверждения бронирования путевки оплатить ее.</w:t>
      </w:r>
      <w:r w:rsidRPr="00E7141C">
        <w:rPr>
          <w:rFonts w:ascii="Tahoma" w:hAnsi="Tahoma" w:cs="Tahoma"/>
        </w:rPr>
        <w:br/>
        <w:t>6. Получить обменную путевку на руки.</w:t>
      </w:r>
    </w:p>
    <w:p w:rsidR="00113442" w:rsidRPr="00E7141C" w:rsidRDefault="00113442">
      <w:pPr>
        <w:rPr>
          <w:rFonts w:ascii="Tahoma" w:hAnsi="Tahoma" w:cs="Tahoma"/>
        </w:rPr>
      </w:pPr>
      <w:r w:rsidRPr="00E7141C">
        <w:rPr>
          <w:rStyle w:val="a3"/>
          <w:rFonts w:ascii="Tahoma" w:hAnsi="Tahoma" w:cs="Tahoma"/>
          <w:color w:val="00B050"/>
        </w:rPr>
        <w:t>Санатории СКО ФНПР «ПРОФКУРОРТ»</w:t>
      </w:r>
      <w:r w:rsidR="00E7141C">
        <w:rPr>
          <w:rStyle w:val="a3"/>
          <w:rFonts w:ascii="Tahoma" w:hAnsi="Tahoma" w:cs="Tahoma"/>
          <w:color w:val="00B050"/>
        </w:rPr>
        <w:t xml:space="preserve">                                                                                </w:t>
      </w:r>
      <w:r w:rsidRPr="00E7141C">
        <w:rPr>
          <w:rFonts w:ascii="Tahoma" w:hAnsi="Tahoma" w:cs="Tahoma"/>
          <w:b/>
          <w:bCs/>
          <w:color w:val="00B050"/>
        </w:rPr>
        <w:t xml:space="preserve"> </w:t>
      </w:r>
      <w:r w:rsidRPr="00E7141C">
        <w:rPr>
          <w:rStyle w:val="a3"/>
          <w:rFonts w:ascii="Tahoma" w:hAnsi="Tahoma" w:cs="Tahoma"/>
          <w:color w:val="00B050"/>
        </w:rPr>
        <w:t>(</w:t>
      </w:r>
      <w:r w:rsidR="00E7141C">
        <w:rPr>
          <w:rStyle w:val="a3"/>
          <w:rFonts w:ascii="Tahoma" w:hAnsi="Tahoma" w:cs="Tahoma"/>
          <w:color w:val="00B050"/>
        </w:rPr>
        <w:t xml:space="preserve">цены на сайтах указаны </w:t>
      </w:r>
      <w:r w:rsidRPr="00E7141C">
        <w:rPr>
          <w:rStyle w:val="a3"/>
          <w:rFonts w:ascii="Tahoma" w:hAnsi="Tahoma" w:cs="Tahoma"/>
          <w:color w:val="00B050"/>
        </w:rPr>
        <w:t>с 20% скидкой  для членов профсоюза).</w:t>
      </w:r>
      <w:r w:rsidRPr="00E7141C">
        <w:rPr>
          <w:rFonts w:ascii="Tahoma" w:hAnsi="Tahoma" w:cs="Tahoma"/>
        </w:rPr>
        <w:br/>
      </w:r>
      <w:r w:rsidRPr="00E7141C">
        <w:rPr>
          <w:rStyle w:val="a3"/>
          <w:rFonts w:ascii="Tahoma" w:hAnsi="Tahoma" w:cs="Tahoma"/>
        </w:rPr>
        <w:t>Ессентуки</w:t>
      </w:r>
      <w:r w:rsidRPr="00E7141C">
        <w:rPr>
          <w:rFonts w:ascii="Tahoma" w:hAnsi="Tahoma" w:cs="Tahoma"/>
        </w:rPr>
        <w:br/>
        <w:t xml:space="preserve">1. ЛПУ Санаторий им. </w:t>
      </w:r>
      <w:proofErr w:type="spellStart"/>
      <w:r w:rsidRPr="00E7141C">
        <w:rPr>
          <w:rFonts w:ascii="Tahoma" w:hAnsi="Tahoma" w:cs="Tahoma"/>
        </w:rPr>
        <w:t>Анджиевского</w:t>
      </w:r>
      <w:proofErr w:type="spellEnd"/>
      <w:r w:rsidRPr="00E7141C">
        <w:rPr>
          <w:rFonts w:ascii="Tahoma" w:hAnsi="Tahoma" w:cs="Tahoma"/>
        </w:rPr>
        <w:br/>
        <w:t>2. ЛПУ Базовый санаторий Виктория</w:t>
      </w:r>
      <w:r w:rsidRPr="00E7141C">
        <w:rPr>
          <w:rFonts w:ascii="Tahoma" w:hAnsi="Tahoma" w:cs="Tahoma"/>
        </w:rPr>
        <w:br/>
        <w:t xml:space="preserve">3. ООО </w:t>
      </w:r>
      <w:proofErr w:type="spellStart"/>
      <w:r w:rsidRPr="00E7141C">
        <w:rPr>
          <w:rFonts w:ascii="Tahoma" w:hAnsi="Tahoma" w:cs="Tahoma"/>
        </w:rPr>
        <w:t>Профкурорт</w:t>
      </w:r>
      <w:proofErr w:type="spellEnd"/>
      <w:r w:rsidRPr="00E7141C">
        <w:rPr>
          <w:rFonts w:ascii="Tahoma" w:hAnsi="Tahoma" w:cs="Tahoma"/>
        </w:rPr>
        <w:t xml:space="preserve"> Санаторий Надежда</w:t>
      </w:r>
      <w:r w:rsidRPr="00E7141C">
        <w:rPr>
          <w:rFonts w:ascii="Tahoma" w:hAnsi="Tahoma" w:cs="Tahoma"/>
        </w:rPr>
        <w:br/>
        <w:t>4. ЛПУ Санаторий Березы</w:t>
      </w:r>
      <w:r w:rsidRPr="00E7141C">
        <w:rPr>
          <w:rFonts w:ascii="Tahoma" w:hAnsi="Tahoma" w:cs="Tahoma"/>
        </w:rPr>
        <w:br/>
        <w:t>5. ЛПУ Санаторий им. И.П.Павлова</w:t>
      </w:r>
      <w:r w:rsidRPr="00E7141C">
        <w:rPr>
          <w:rFonts w:ascii="Tahoma" w:hAnsi="Tahoma" w:cs="Tahoma"/>
        </w:rPr>
        <w:br/>
        <w:t>6. ЛПУ Санаторий Целебный ключ</w:t>
      </w:r>
    </w:p>
    <w:p w:rsidR="00113442" w:rsidRPr="00E7141C" w:rsidRDefault="00113442">
      <w:pPr>
        <w:rPr>
          <w:rFonts w:ascii="Tahoma" w:hAnsi="Tahoma" w:cs="Tahoma"/>
        </w:rPr>
      </w:pPr>
      <w:r w:rsidRPr="00E7141C">
        <w:rPr>
          <w:rStyle w:val="a3"/>
          <w:rFonts w:ascii="Tahoma" w:hAnsi="Tahoma" w:cs="Tahoma"/>
        </w:rPr>
        <w:t>Железноводск</w:t>
      </w:r>
      <w:r w:rsidRPr="00E7141C">
        <w:rPr>
          <w:rFonts w:ascii="Tahoma" w:hAnsi="Tahoma" w:cs="Tahoma"/>
        </w:rPr>
        <w:br/>
        <w:t>1. ЛПУ Санаторий им. 30-летия Победы</w:t>
      </w:r>
      <w:r w:rsidRPr="00E7141C">
        <w:rPr>
          <w:rFonts w:ascii="Tahoma" w:hAnsi="Tahoma" w:cs="Tahoma"/>
        </w:rPr>
        <w:br/>
        <w:t>2. ЛПУ Санаторий им. С.М.Кирова</w:t>
      </w:r>
      <w:r w:rsidRPr="00E7141C">
        <w:rPr>
          <w:rFonts w:ascii="Tahoma" w:hAnsi="Tahoma" w:cs="Tahoma"/>
        </w:rPr>
        <w:br/>
        <w:t>3. ЛПУ Санаторий Эльбрус</w:t>
      </w:r>
      <w:r w:rsidRPr="00E7141C">
        <w:rPr>
          <w:rFonts w:ascii="Tahoma" w:hAnsi="Tahoma" w:cs="Tahoma"/>
        </w:rPr>
        <w:br/>
        <w:t>4. ЛПУ Санаторий Здоровье</w:t>
      </w:r>
      <w:r w:rsidRPr="00E7141C">
        <w:rPr>
          <w:rFonts w:ascii="Tahoma" w:hAnsi="Tahoma" w:cs="Tahoma"/>
        </w:rPr>
        <w:br/>
        <w:t>5. ЛПУ Санаторий Дубрава</w:t>
      </w:r>
      <w:r w:rsidRPr="00E7141C">
        <w:rPr>
          <w:rFonts w:ascii="Tahoma" w:hAnsi="Tahoma" w:cs="Tahoma"/>
        </w:rPr>
        <w:br/>
        <w:t>6. ЛПУ Санаторий им. Э.Тельмана</w:t>
      </w:r>
    </w:p>
    <w:p w:rsidR="00113442" w:rsidRPr="00E7141C" w:rsidRDefault="00113442">
      <w:pPr>
        <w:rPr>
          <w:rFonts w:ascii="Tahoma" w:hAnsi="Tahoma" w:cs="Tahoma"/>
        </w:rPr>
      </w:pPr>
      <w:r w:rsidRPr="00E7141C">
        <w:rPr>
          <w:rStyle w:val="a3"/>
          <w:rFonts w:ascii="Tahoma" w:hAnsi="Tahoma" w:cs="Tahoma"/>
        </w:rPr>
        <w:t>Кисловодск</w:t>
      </w:r>
      <w:r w:rsidRPr="00E7141C">
        <w:rPr>
          <w:rFonts w:ascii="Tahoma" w:hAnsi="Tahoma" w:cs="Tahoma"/>
        </w:rPr>
        <w:br/>
        <w:t>1. СКУ Санаторий им. С.М. Кирова</w:t>
      </w:r>
      <w:r w:rsidRPr="00E7141C">
        <w:rPr>
          <w:rFonts w:ascii="Tahoma" w:hAnsi="Tahoma" w:cs="Tahoma"/>
        </w:rPr>
        <w:br/>
        <w:t>2. СКУ Санаторий Пикет</w:t>
      </w:r>
      <w:r w:rsidRPr="00E7141C">
        <w:rPr>
          <w:rFonts w:ascii="Tahoma" w:hAnsi="Tahoma" w:cs="Tahoma"/>
        </w:rPr>
        <w:br/>
        <w:t>3. СКУ Санаторий Нарзан</w:t>
      </w:r>
      <w:r w:rsidRPr="00E7141C">
        <w:rPr>
          <w:rFonts w:ascii="Tahoma" w:hAnsi="Tahoma" w:cs="Tahoma"/>
        </w:rPr>
        <w:br/>
        <w:t>4. СКУ Санаторий им. Г.Димитрова</w:t>
      </w:r>
      <w:r w:rsidRPr="00E7141C">
        <w:rPr>
          <w:rFonts w:ascii="Tahoma" w:hAnsi="Tahoma" w:cs="Tahoma"/>
        </w:rPr>
        <w:br/>
        <w:t>5. СКУ Санаторий Москва</w:t>
      </w:r>
    </w:p>
    <w:p w:rsidR="00113442" w:rsidRPr="00E7141C" w:rsidRDefault="00113442">
      <w:pPr>
        <w:rPr>
          <w:rFonts w:ascii="Tahoma" w:hAnsi="Tahoma" w:cs="Tahoma"/>
        </w:rPr>
      </w:pPr>
      <w:r w:rsidRPr="00E7141C">
        <w:rPr>
          <w:rStyle w:val="a3"/>
          <w:rFonts w:ascii="Tahoma" w:hAnsi="Tahoma" w:cs="Tahoma"/>
        </w:rPr>
        <w:lastRenderedPageBreak/>
        <w:t>Пятигорск</w:t>
      </w:r>
      <w:r w:rsidRPr="00E7141C">
        <w:rPr>
          <w:rFonts w:ascii="Tahoma" w:hAnsi="Tahoma" w:cs="Tahoma"/>
        </w:rPr>
        <w:br/>
        <w:t>1. ЛПУП Санаторий Лесная Поляна</w:t>
      </w:r>
      <w:r w:rsidRPr="00E7141C">
        <w:rPr>
          <w:rFonts w:ascii="Tahoma" w:hAnsi="Tahoma" w:cs="Tahoma"/>
        </w:rPr>
        <w:br/>
        <w:t>2. ЛПУП Санаторий Ленинские скалы</w:t>
      </w:r>
      <w:r w:rsidRPr="00E7141C">
        <w:rPr>
          <w:rFonts w:ascii="Tahoma" w:hAnsi="Tahoma" w:cs="Tahoma"/>
        </w:rPr>
        <w:br/>
        <w:t xml:space="preserve">3. Курортная поликлиника </w:t>
      </w:r>
      <w:proofErr w:type="spellStart"/>
      <w:r w:rsidRPr="00E7141C">
        <w:rPr>
          <w:rFonts w:ascii="Tahoma" w:hAnsi="Tahoma" w:cs="Tahoma"/>
        </w:rPr>
        <w:t>им.Н.И.Пирогова</w:t>
      </w:r>
      <w:proofErr w:type="spellEnd"/>
      <w:r w:rsidRPr="00E7141C">
        <w:rPr>
          <w:rFonts w:ascii="Tahoma" w:hAnsi="Tahoma" w:cs="Tahoma"/>
        </w:rPr>
        <w:t>.</w:t>
      </w:r>
      <w:r w:rsidRPr="00E7141C">
        <w:rPr>
          <w:rFonts w:ascii="Tahoma" w:hAnsi="Tahoma" w:cs="Tahoma"/>
        </w:rPr>
        <w:br/>
        <w:t>4. ЛПУП Санаторий им. Лермонтова</w:t>
      </w:r>
      <w:r w:rsidRPr="00E7141C">
        <w:rPr>
          <w:rFonts w:ascii="Tahoma" w:hAnsi="Tahoma" w:cs="Tahoma"/>
        </w:rPr>
        <w:br/>
        <w:t>5. ЛПУП Санаторий Родник</w:t>
      </w:r>
    </w:p>
    <w:p w:rsidR="00113442" w:rsidRPr="00E7141C" w:rsidRDefault="00113442">
      <w:pPr>
        <w:rPr>
          <w:rFonts w:ascii="Tahoma" w:hAnsi="Tahoma" w:cs="Tahoma"/>
        </w:rPr>
      </w:pPr>
      <w:r w:rsidRPr="00E7141C">
        <w:rPr>
          <w:rStyle w:val="a3"/>
          <w:rFonts w:ascii="Tahoma" w:hAnsi="Tahoma" w:cs="Tahoma"/>
        </w:rPr>
        <w:t>Анапа</w:t>
      </w:r>
      <w:r w:rsidRPr="00E7141C">
        <w:rPr>
          <w:rFonts w:ascii="Tahoma" w:hAnsi="Tahoma" w:cs="Tahoma"/>
        </w:rPr>
        <w:br/>
        <w:t>1. ЗАО Санаторий Малая Бухта</w:t>
      </w:r>
    </w:p>
    <w:p w:rsidR="00113442" w:rsidRPr="00E7141C" w:rsidRDefault="00113442">
      <w:pPr>
        <w:rPr>
          <w:rFonts w:ascii="Tahoma" w:hAnsi="Tahoma" w:cs="Tahoma"/>
        </w:rPr>
      </w:pPr>
      <w:r w:rsidRPr="00E7141C">
        <w:rPr>
          <w:rStyle w:val="a3"/>
          <w:rFonts w:ascii="Tahoma" w:hAnsi="Tahoma" w:cs="Tahoma"/>
        </w:rPr>
        <w:t>Геленджик</w:t>
      </w:r>
      <w:r w:rsidRPr="00E7141C">
        <w:rPr>
          <w:rFonts w:ascii="Tahoma" w:hAnsi="Tahoma" w:cs="Tahoma"/>
        </w:rPr>
        <w:br/>
        <w:t>1. ЗАО Пансионат с лечением Сосновая Роща</w:t>
      </w:r>
      <w:r w:rsidRPr="00E7141C">
        <w:rPr>
          <w:rFonts w:ascii="Tahoma" w:hAnsi="Tahoma" w:cs="Tahoma"/>
        </w:rPr>
        <w:br/>
        <w:t>2. ООО Санаторий Черноморец</w:t>
      </w:r>
    </w:p>
    <w:p w:rsidR="00113442" w:rsidRPr="00E7141C" w:rsidRDefault="00E7141C" w:rsidP="00113442">
      <w:pPr>
        <w:rPr>
          <w:rFonts w:ascii="Tahoma" w:hAnsi="Tahoma" w:cs="Tahoma"/>
          <w:b/>
        </w:rPr>
      </w:pPr>
      <w:r w:rsidRPr="00E7141C">
        <w:rPr>
          <w:rFonts w:ascii="Tahoma" w:hAnsi="Tahoma" w:cs="Tahoma"/>
          <w:b/>
        </w:rPr>
        <w:t xml:space="preserve">Сочи                                                                                                                                                                                                                   </w:t>
      </w:r>
      <w:r w:rsidR="00113442" w:rsidRPr="00E7141C">
        <w:rPr>
          <w:rFonts w:ascii="Tahoma" w:hAnsi="Tahoma" w:cs="Tahoma"/>
        </w:rPr>
        <w:t>ЗАО Санаторий Металлург</w:t>
      </w:r>
      <w:r w:rsidR="00113442" w:rsidRPr="00E7141C">
        <w:rPr>
          <w:rFonts w:ascii="Tahoma" w:hAnsi="Tahoma" w:cs="Tahoma"/>
        </w:rPr>
        <w:br/>
        <w:t>2. ЗАО Санаторий Волна</w:t>
      </w:r>
      <w:r w:rsidR="00113442" w:rsidRPr="00E7141C">
        <w:rPr>
          <w:rFonts w:ascii="Tahoma" w:hAnsi="Tahoma" w:cs="Tahoma"/>
        </w:rPr>
        <w:br/>
        <w:t>3. АО Санаторий Москва</w:t>
      </w:r>
    </w:p>
    <w:p w:rsidR="00113442" w:rsidRPr="00E7141C" w:rsidRDefault="00113442" w:rsidP="00113442">
      <w:pPr>
        <w:rPr>
          <w:rFonts w:ascii="Tahoma" w:hAnsi="Tahoma" w:cs="Tahoma"/>
        </w:rPr>
      </w:pPr>
      <w:r w:rsidRPr="00E7141C">
        <w:rPr>
          <w:rStyle w:val="a3"/>
          <w:rFonts w:ascii="Tahoma" w:hAnsi="Tahoma" w:cs="Tahoma"/>
        </w:rPr>
        <w:t>Адлер</w:t>
      </w:r>
      <w:r w:rsidRPr="00E7141C">
        <w:rPr>
          <w:rFonts w:ascii="Tahoma" w:hAnsi="Tahoma" w:cs="Tahoma"/>
        </w:rPr>
        <w:br/>
        <w:t xml:space="preserve">1. СКО </w:t>
      </w:r>
      <w:proofErr w:type="spellStart"/>
      <w:r w:rsidRPr="00E7141C">
        <w:rPr>
          <w:rFonts w:ascii="Tahoma" w:hAnsi="Tahoma" w:cs="Tahoma"/>
        </w:rPr>
        <w:t>Адлеркурорт</w:t>
      </w:r>
      <w:proofErr w:type="spellEnd"/>
      <w:r w:rsidRPr="00E7141C">
        <w:rPr>
          <w:rFonts w:ascii="Tahoma" w:hAnsi="Tahoma" w:cs="Tahoma"/>
        </w:rPr>
        <w:br/>
        <w:t>Корпус Фрегат</w:t>
      </w:r>
      <w:r w:rsidRPr="00E7141C">
        <w:rPr>
          <w:rFonts w:ascii="Tahoma" w:hAnsi="Tahoma" w:cs="Tahoma"/>
        </w:rPr>
        <w:br/>
        <w:t>Корпус коралл</w:t>
      </w:r>
      <w:r w:rsidRPr="00E7141C">
        <w:rPr>
          <w:rFonts w:ascii="Tahoma" w:hAnsi="Tahoma" w:cs="Tahoma"/>
        </w:rPr>
        <w:br/>
        <w:t>Корпус дельфин</w:t>
      </w:r>
    </w:p>
    <w:p w:rsidR="00113442" w:rsidRPr="00E7141C" w:rsidRDefault="00113442" w:rsidP="00113442">
      <w:pPr>
        <w:rPr>
          <w:rFonts w:ascii="Tahoma" w:hAnsi="Tahoma" w:cs="Tahoma"/>
        </w:rPr>
      </w:pPr>
      <w:r w:rsidRPr="00E7141C">
        <w:rPr>
          <w:rFonts w:ascii="Tahoma" w:hAnsi="Tahoma" w:cs="Tahoma"/>
        </w:rPr>
        <w:t xml:space="preserve">Для покупки льготной путевки  в нужное для отдыха время, необходимо подать заявку на путевку заблаговременно, </w:t>
      </w:r>
      <w:r w:rsidR="00E7141C">
        <w:rPr>
          <w:rFonts w:ascii="Tahoma" w:hAnsi="Tahoma" w:cs="Tahoma"/>
        </w:rPr>
        <w:t>за 1.5 месяца и оплатить её за 20 дней до заезда</w:t>
      </w:r>
      <w:r w:rsidRPr="00E7141C">
        <w:rPr>
          <w:rFonts w:ascii="Tahoma" w:hAnsi="Tahoma" w:cs="Tahoma"/>
        </w:rPr>
        <w:t>.</w:t>
      </w:r>
      <w:r w:rsidRPr="00E7141C">
        <w:rPr>
          <w:rFonts w:ascii="Tahoma" w:hAnsi="Tahoma" w:cs="Tahoma"/>
        </w:rPr>
        <w:br/>
      </w:r>
      <w:r w:rsidRPr="00E7141C">
        <w:rPr>
          <w:rFonts w:ascii="Tahoma" w:hAnsi="Tahoma" w:cs="Tahoma"/>
        </w:rPr>
        <w:br/>
      </w:r>
      <w:r w:rsidRPr="00E7141C">
        <w:rPr>
          <w:rStyle w:val="a3"/>
          <w:rFonts w:ascii="Tahoma" w:hAnsi="Tahoma" w:cs="Tahoma"/>
        </w:rPr>
        <w:t>Председатель  профсоюзной организации    БЫЧКОВА С.Н.</w:t>
      </w:r>
    </w:p>
    <w:p w:rsidR="00113442" w:rsidRPr="00113442" w:rsidRDefault="00113442" w:rsidP="00113442">
      <w:pPr>
        <w:ind w:left="360"/>
        <w:rPr>
          <w:rFonts w:ascii="Tahoma" w:hAnsi="Tahoma" w:cs="Tahoma"/>
          <w:color w:val="363434"/>
          <w:sz w:val="15"/>
          <w:szCs w:val="15"/>
        </w:rPr>
      </w:pPr>
    </w:p>
    <w:p w:rsidR="00113442" w:rsidRPr="00113442" w:rsidRDefault="00113442"/>
    <w:sectPr w:rsidR="00113442" w:rsidRPr="00113442" w:rsidSect="001134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5F"/>
    <w:multiLevelType w:val="hybridMultilevel"/>
    <w:tmpl w:val="0234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3442"/>
    <w:rsid w:val="00113442"/>
    <w:rsid w:val="00E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442"/>
    <w:rPr>
      <w:b/>
      <w:bCs/>
    </w:rPr>
  </w:style>
  <w:style w:type="paragraph" w:styleId="a4">
    <w:name w:val="List Paragraph"/>
    <w:basedOn w:val="a"/>
    <w:uiPriority w:val="34"/>
    <w:qFormat/>
    <w:rsid w:val="00113442"/>
    <w:pPr>
      <w:ind w:left="720"/>
      <w:contextualSpacing/>
    </w:pPr>
  </w:style>
  <w:style w:type="character" w:styleId="a5">
    <w:name w:val="Emphasis"/>
    <w:basedOn w:val="a0"/>
    <w:uiPriority w:val="20"/>
    <w:qFormat/>
    <w:rsid w:val="00E7141C"/>
    <w:rPr>
      <w:i/>
      <w:iCs/>
    </w:rPr>
  </w:style>
  <w:style w:type="paragraph" w:customStyle="1" w:styleId="u">
    <w:name w:val="u"/>
    <w:basedOn w:val="a"/>
    <w:rsid w:val="00E7141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7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6876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52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6697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2790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64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2016-06-01T15:20:00Z</dcterms:created>
  <dcterms:modified xsi:type="dcterms:W3CDTF">2016-06-01T15:41:00Z</dcterms:modified>
</cp:coreProperties>
</file>